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84" w:rsidRPr="00965184" w:rsidRDefault="00965184" w:rsidP="0096518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Пояснительная записка</w:t>
      </w:r>
    </w:p>
    <w:p w:rsidR="00965184" w:rsidRPr="00965184" w:rsidRDefault="00965184" w:rsidP="009651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Рабочая программа по внеурочной деятельности «Юный исследователь» для обучающихся 1 - 4 классов школы составлена на основе:</w:t>
      </w:r>
    </w:p>
    <w:p w:rsidR="00965184" w:rsidRPr="00965184" w:rsidRDefault="00965184" w:rsidP="00965184">
      <w:pPr>
        <w:numPr>
          <w:ilvl w:val="0"/>
          <w:numId w:val="13"/>
        </w:numPr>
        <w:spacing w:after="0" w:line="360" w:lineRule="auto"/>
        <w:ind w:left="284" w:firstLine="142"/>
        <w:contextualSpacing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Федерального Закона «Об образовании в РФ» № 273-ФЗ, утвержденного 29.12.2012</w:t>
      </w:r>
    </w:p>
    <w:p w:rsidR="00965184" w:rsidRPr="00965184" w:rsidRDefault="00965184" w:rsidP="00965184">
      <w:pPr>
        <w:numPr>
          <w:ilvl w:val="0"/>
          <w:numId w:val="13"/>
        </w:numPr>
        <w:spacing w:after="0" w:line="360" w:lineRule="auto"/>
        <w:ind w:left="284" w:firstLine="142"/>
        <w:contextualSpacing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Приказа </w:t>
      </w:r>
      <w:proofErr w:type="spellStart"/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Минобрнауки</w:t>
      </w:r>
      <w:proofErr w:type="spellEnd"/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России от 06.10.2009 № 373 «Об утверждении и введении в действие ФГОС НОО»</w:t>
      </w:r>
    </w:p>
    <w:p w:rsidR="00965184" w:rsidRPr="00965184" w:rsidRDefault="00965184" w:rsidP="00965184">
      <w:pPr>
        <w:numPr>
          <w:ilvl w:val="0"/>
          <w:numId w:val="13"/>
        </w:numPr>
        <w:spacing w:after="0" w:line="360" w:lineRule="auto"/>
        <w:ind w:left="284" w:firstLine="142"/>
        <w:contextualSpacing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Приказов </w:t>
      </w:r>
      <w:proofErr w:type="spellStart"/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Минобрнауки</w:t>
      </w:r>
      <w:proofErr w:type="spellEnd"/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России от 26.11.2010 № 1241 и от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26 ноября 2010 г. № 1241 </w:t>
      </w: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«О внесении изменений в ФГОС НОО, утвержденного приказом Министерства от 6 октября 2009 года № 373»</w:t>
      </w:r>
    </w:p>
    <w:p w:rsidR="00965184" w:rsidRDefault="00965184" w:rsidP="00965184">
      <w:pPr>
        <w:numPr>
          <w:ilvl w:val="0"/>
          <w:numId w:val="13"/>
        </w:numPr>
        <w:spacing w:after="0" w:line="360" w:lineRule="auto"/>
        <w:ind w:left="284" w:firstLine="142"/>
        <w:contextualSpacing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Основной образовательной программы </w:t>
      </w:r>
      <w:r w:rsidR="00250B6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начального общего образования МОУ Воскресенская СОШ</w:t>
      </w:r>
    </w:p>
    <w:p w:rsidR="00250B60" w:rsidRPr="00965184" w:rsidRDefault="00250B60" w:rsidP="00965184">
      <w:pPr>
        <w:numPr>
          <w:ilvl w:val="0"/>
          <w:numId w:val="13"/>
        </w:numPr>
        <w:spacing w:after="0" w:line="360" w:lineRule="auto"/>
        <w:ind w:left="284" w:firstLine="142"/>
        <w:contextualSpacing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плана МОУ Воскресенская СОШ на 2021/2022</w:t>
      </w: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учебный год</w:t>
      </w:r>
    </w:p>
    <w:p w:rsidR="00965184" w:rsidRPr="00965184" w:rsidRDefault="00965184" w:rsidP="00965184">
      <w:pPr>
        <w:numPr>
          <w:ilvl w:val="0"/>
          <w:numId w:val="13"/>
        </w:numPr>
        <w:spacing w:after="0" w:line="360" w:lineRule="auto"/>
        <w:ind w:left="284" w:firstLine="142"/>
        <w:contextualSpacing/>
        <w:jc w:val="both"/>
        <w:outlineLvl w:val="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proofErr w:type="gramStart"/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Примерной программы</w:t>
      </w:r>
      <w:r w:rsidR="00250B6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исследовательского обучения младших школьников автора А. И. Савенкова (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  <w:lang w:eastAsia="ru-RU"/>
        </w:rPr>
        <w:t>Самара: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  <w:lang w:eastAsia="ru-RU"/>
        </w:rPr>
        <w:t xml:space="preserve"> Издательство «Учебная </w:t>
      </w: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/>
          <w:lang w:eastAsia="ru-RU"/>
        </w:rPr>
        <w:t>литература», 2008) 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Общая характеристика курса «Юный исследователь»</w:t>
      </w:r>
    </w:p>
    <w:p w:rsidR="00965184" w:rsidRPr="00965184" w:rsidRDefault="00C25A4D" w:rsidP="00C25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Программа </w:t>
      </w:r>
      <w:bookmarkStart w:id="0" w:name="_GoBack"/>
      <w:bookmarkEnd w:id="0"/>
      <w:r w:rsidR="00965184"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курса предназначена для обучающихся начальной школы, интересующихся исследовательской деятельностью, и направлена на формирование у учащихся умения поставить цель и организовать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</w:r>
      <w:proofErr w:type="gramEnd"/>
    </w:p>
    <w:p w:rsidR="00965184" w:rsidRPr="00965184" w:rsidRDefault="00965184" w:rsidP="009651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  <w:lang w:eastAsia="ru-RU"/>
        </w:rPr>
        <w:t>Цель программы: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создание условий для успешного освоения учениками основ исследовательской деятельности.</w:t>
      </w:r>
    </w:p>
    <w:p w:rsidR="00965184" w:rsidRPr="00965184" w:rsidRDefault="00965184" w:rsidP="009651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  <w:lang w:eastAsia="ru-RU"/>
        </w:rPr>
        <w:t>Задачи программы:</w:t>
      </w:r>
    </w:p>
    <w:p w:rsidR="00965184" w:rsidRPr="00965184" w:rsidRDefault="00965184" w:rsidP="0096518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формировать представление об исследовательском обучении как ведущем способе учебной деятельности;</w:t>
      </w:r>
    </w:p>
    <w:p w:rsidR="00965184" w:rsidRPr="00965184" w:rsidRDefault="00965184" w:rsidP="0096518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обучать специальным знаниям, необходимым для проведения самостоятельных исследований;</w:t>
      </w:r>
    </w:p>
    <w:p w:rsidR="00965184" w:rsidRPr="00965184" w:rsidRDefault="00965184" w:rsidP="0096518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формировать и развивать умения и навыки исследовательского поиска;</w:t>
      </w:r>
    </w:p>
    <w:p w:rsidR="00965184" w:rsidRPr="00965184" w:rsidRDefault="00965184" w:rsidP="0096518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развивать познавательные потребности и способности, креативность.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Основные принципы реализации программы – научность, доступность, добровольность,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субъектность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деятельностный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Кроме того программа строится на основе следующих принципах: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Принцип системност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 -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еализация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задач через связь внеурочной деятельности с учебным процессом.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Принцип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гуманизации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- у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важение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к личности ребёнка. Создание благоприятных условий для развития способностей детей.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Принцип опоры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- у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чёт интересов и потребностей учащихся; опора на них.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Принцип совместной деятельности детей и взрослых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-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ривлечение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родителей и детей на всех этапах исследовательской деятельности: планировании, обсуждении, проведении.</w:t>
      </w:r>
    </w:p>
    <w:p w:rsidR="00965184" w:rsidRPr="00965184" w:rsidRDefault="00965184" w:rsidP="009651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pacing w:val="1"/>
          <w:sz w:val="24"/>
          <w:szCs w:val="24"/>
          <w:lang w:eastAsia="ru-RU"/>
        </w:rPr>
        <w:t>Принцип обратной связи - к</w:t>
      </w:r>
      <w:r w:rsidRPr="00965184">
        <w:rPr>
          <w:rFonts w:ascii="Times New Roman" w:eastAsia="Times New Roman" w:hAnsi="Times New Roman" w:cs="Times New Roman"/>
          <w:noProof w:val="0"/>
          <w:spacing w:val="3"/>
          <w:sz w:val="24"/>
          <w:szCs w:val="24"/>
          <w:lang w:eastAsia="ru-RU"/>
        </w:rPr>
        <w:t>аждое занятие должно заканчиваться рефлексией. Совместно с учащимися необ</w:t>
      </w:r>
      <w:r w:rsidRPr="00965184">
        <w:rPr>
          <w:rFonts w:ascii="Times New Roman" w:eastAsia="Times New Roman" w:hAnsi="Times New Roman" w:cs="Times New Roman"/>
          <w:noProof w:val="0"/>
          <w:spacing w:val="1"/>
          <w:sz w:val="24"/>
          <w:szCs w:val="24"/>
          <w:lang w:eastAsia="ru-RU"/>
        </w:rPr>
        <w:t xml:space="preserve">ходимо обсудить, что получилось и что не получилось, изучить их </w:t>
      </w:r>
      <w:r w:rsidRPr="00965184">
        <w:rPr>
          <w:rFonts w:ascii="Times New Roman" w:eastAsia="Times New Roman" w:hAnsi="Times New Roman" w:cs="Times New Roman"/>
          <w:noProof w:val="0"/>
          <w:spacing w:val="2"/>
          <w:sz w:val="24"/>
          <w:szCs w:val="24"/>
          <w:lang w:eastAsia="ru-RU"/>
        </w:rPr>
        <w:t>мнение, определить их настроение и перспективу</w:t>
      </w:r>
      <w:r w:rsidRPr="00965184">
        <w:rPr>
          <w:rFonts w:ascii="Times New Roman" w:eastAsia="Times New Roman" w:hAnsi="Times New Roman" w:cs="Times New Roman"/>
          <w:noProof w:val="0"/>
          <w:spacing w:val="1"/>
          <w:sz w:val="24"/>
          <w:szCs w:val="24"/>
          <w:lang w:eastAsia="ru-RU"/>
        </w:rPr>
        <w:t xml:space="preserve">. </w:t>
      </w:r>
    </w:p>
    <w:p w:rsidR="00965184" w:rsidRPr="00965184" w:rsidRDefault="00965184" w:rsidP="009651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Принцип успешности - и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взрослому, и ребенку необходимо быть значимым и успеш</w:t>
      </w:r>
      <w:r w:rsidRPr="00965184">
        <w:rPr>
          <w:rFonts w:ascii="Times New Roman" w:eastAsia="Times New Roman" w:hAnsi="Times New Roman" w:cs="Times New Roman"/>
          <w:noProof w:val="0"/>
          <w:spacing w:val="3"/>
          <w:sz w:val="24"/>
          <w:szCs w:val="24"/>
          <w:lang w:eastAsia="ru-RU"/>
        </w:rPr>
        <w:t>ным. Степень успешности определяет самочувствие человека, его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отношение к окружающим его людям, окружающему миру. </w:t>
      </w:r>
      <w:r w:rsidRPr="00965184">
        <w:rPr>
          <w:rFonts w:ascii="Times New Roman" w:eastAsia="Times New Roman" w:hAnsi="Times New Roman" w:cs="Times New Roman"/>
          <w:noProof w:val="0"/>
          <w:spacing w:val="3"/>
          <w:sz w:val="24"/>
          <w:szCs w:val="24"/>
          <w:lang w:eastAsia="ru-RU"/>
        </w:rPr>
        <w:t xml:space="preserve">Если ученик будет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видеть, что его вклад в общее дело оценен, то в последующих делах </w:t>
      </w:r>
      <w:r w:rsidRPr="00965184">
        <w:rPr>
          <w:rFonts w:ascii="Times New Roman" w:eastAsia="Times New Roman" w:hAnsi="Times New Roman" w:cs="Times New Roman"/>
          <w:noProof w:val="0"/>
          <w:spacing w:val="3"/>
          <w:sz w:val="24"/>
          <w:szCs w:val="24"/>
          <w:lang w:eastAsia="ru-RU"/>
        </w:rPr>
        <w:t xml:space="preserve">он будет еще более активен и успешен.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Очень важно, чтобы оценка успешности ученика </w:t>
      </w:r>
      <w:r w:rsidRPr="00965184">
        <w:rPr>
          <w:rFonts w:ascii="Times New Roman" w:eastAsia="Times New Roman" w:hAnsi="Times New Roman" w:cs="Times New Roman"/>
          <w:noProof w:val="0"/>
          <w:spacing w:val="3"/>
          <w:sz w:val="24"/>
          <w:szCs w:val="24"/>
          <w:lang w:eastAsia="ru-RU"/>
        </w:rPr>
        <w:t xml:space="preserve">была искренней и неформальной, она должна отмечать реальный </w:t>
      </w:r>
      <w:r w:rsidRPr="00965184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ru-RU"/>
        </w:rPr>
        <w:t>успех и реальное достижение.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Принцип стимулирования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- в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ключает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 себя приёмы поощрения и вознаграждения.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i/>
          <w:iCs/>
          <w:noProof w:val="0"/>
          <w:sz w:val="24"/>
          <w:szCs w:val="24"/>
          <w:lang w:eastAsia="ru-RU"/>
        </w:rPr>
        <w:t>Актуальность</w:t>
      </w:r>
      <w:r w:rsidRPr="0096518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 xml:space="preserve"> программы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965184" w:rsidRPr="00965184" w:rsidRDefault="00965184" w:rsidP="009651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деятельностного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965184" w:rsidRPr="00965184" w:rsidRDefault="00965184" w:rsidP="009651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Практическая направленность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содержания программы заключается в том, что содержание курса обеспечивает приобретение знаний и умений, позволяющих в дальнейшем использовать их как в процессе обучения, так и в повседневной жизни для решения конкретных задач.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Проектно-исследовательская деятельность младших школьников при изучении курса «Юный исследователь» имеет отличительные особенности:</w:t>
      </w:r>
    </w:p>
    <w:p w:rsidR="00965184" w:rsidRPr="00965184" w:rsidRDefault="00965184" w:rsidP="00965184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965184" w:rsidRPr="00965184" w:rsidRDefault="00965184" w:rsidP="00965184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965184" w:rsidRPr="00965184" w:rsidRDefault="00965184" w:rsidP="00965184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965184" w:rsidRPr="00965184" w:rsidRDefault="00965184" w:rsidP="00965184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965184" w:rsidRPr="00965184" w:rsidRDefault="00965184" w:rsidP="00965184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965184" w:rsidRPr="00965184" w:rsidRDefault="00965184" w:rsidP="00965184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965184" w:rsidRPr="00965184" w:rsidRDefault="00965184" w:rsidP="00965184">
      <w:pPr>
        <w:numPr>
          <w:ilvl w:val="0"/>
          <w:numId w:val="14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Проектная деятельность может носить как групповой, так и индивидуальный характер.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96518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 xml:space="preserve"> системы проектных задач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</w:p>
    <w:p w:rsidR="00965184" w:rsidRPr="00965184" w:rsidRDefault="00965184" w:rsidP="009651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Программа позволяет реализовать актуальные в настоящее время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компетентностный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личностно-ориентированный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деятельностный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подходы.  </w:t>
      </w:r>
    </w:p>
    <w:p w:rsidR="00965184" w:rsidRPr="00965184" w:rsidRDefault="00965184" w:rsidP="0096518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Содержание программы «Юный исследователь» связано с многими учебными предметами, в частности математика, литературное чтение, окружающий мир.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965184" w:rsidRPr="00965184" w:rsidRDefault="00965184" w:rsidP="009651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Занятия курса разделены на теоретические и практические.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965184" w:rsidRPr="00965184" w:rsidRDefault="00965184" w:rsidP="00965184">
      <w:pPr>
        <w:numPr>
          <w:ilvl w:val="0"/>
          <w:numId w:val="24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вести устный диалог на заданную тему; </w:t>
      </w:r>
    </w:p>
    <w:p w:rsidR="00965184" w:rsidRPr="00965184" w:rsidRDefault="00965184" w:rsidP="00965184">
      <w:pPr>
        <w:numPr>
          <w:ilvl w:val="0"/>
          <w:numId w:val="24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участвовать в обсуждении исследуемого объекта или собранного материала; </w:t>
      </w:r>
    </w:p>
    <w:p w:rsidR="00965184" w:rsidRPr="00965184" w:rsidRDefault="00965184" w:rsidP="00965184">
      <w:pPr>
        <w:numPr>
          <w:ilvl w:val="0"/>
          <w:numId w:val="24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участвовать в работе конференций, чтений. </w:t>
      </w:r>
    </w:p>
    <w:p w:rsidR="00965184" w:rsidRPr="00965184" w:rsidRDefault="00965184" w:rsidP="00965184">
      <w:pPr>
        <w:numPr>
          <w:ilvl w:val="0"/>
          <w:numId w:val="24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участвовать в работе конференций, чтений.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lastRenderedPageBreak/>
        <w:t>Формы занятий внеурочной деятельности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: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проводится исследование; навыки овладения теоретическими знаниями по теме своей работы и шире; умения оформлять сообщения с элементами проектной деятельности,  исследовательскую работу.</w:t>
      </w:r>
      <w:proofErr w:type="gramEnd"/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</w:pPr>
      <w:proofErr w:type="gramStart"/>
      <w:r w:rsidRPr="00965184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  <w:lang w:eastAsia="ru-RU"/>
        </w:rPr>
        <w:t>Методы контроля:</w:t>
      </w:r>
      <w:r w:rsidR="00250B60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  <w:lang w:eastAsia="ru-RU"/>
        </w:rPr>
        <w:t xml:space="preserve">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консультация,</w:t>
      </w:r>
      <w:r w:rsidR="00250B6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доклад, защита исследовательских работ,</w:t>
      </w:r>
      <w:r w:rsidR="00250B6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Место курса «Юный – исследователь» в учебном плане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Согласно учебному плану </w:t>
      </w:r>
      <w:r w:rsidR="00250B6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</w:t>
      </w:r>
      <w:r w:rsidR="00250B6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ОУ Воскресенской СОШ</w:t>
      </w: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 изучение курса внеурочной деятельности «Юный – исследователь» в 1-4 классах отводится 1 час в неделю. Соответственно программа рассчитана на 33 часа в 1 классе, 34 часа – во 2-4 классах.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Ценностные ориентиры содержания программы внеурочной деятельности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результате изучения курса «Юный исследователь» обучающиеся на ступени начального общего образования:</w:t>
      </w:r>
    </w:p>
    <w:p w:rsidR="00965184" w:rsidRPr="00965184" w:rsidRDefault="00965184" w:rsidP="00965184">
      <w:pPr>
        <w:numPr>
          <w:ilvl w:val="0"/>
          <w:numId w:val="38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 </w:t>
      </w:r>
    </w:p>
    <w:p w:rsidR="00965184" w:rsidRPr="00965184" w:rsidRDefault="00965184" w:rsidP="00965184">
      <w:pPr>
        <w:numPr>
          <w:ilvl w:val="0"/>
          <w:numId w:val="38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обретут чувство гордости за свою Родину, российский народ и его историю;</w:t>
      </w:r>
    </w:p>
    <w:p w:rsidR="00965184" w:rsidRPr="00965184" w:rsidRDefault="00965184" w:rsidP="00965184">
      <w:pPr>
        <w:numPr>
          <w:ilvl w:val="0"/>
          <w:numId w:val="38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приобретут опыт эмоционально окрашенного, личностного отношения к миру природы и культуры; </w:t>
      </w:r>
    </w:p>
    <w:p w:rsidR="00965184" w:rsidRPr="00965184" w:rsidRDefault="00965184" w:rsidP="00965184">
      <w:pPr>
        <w:numPr>
          <w:ilvl w:val="0"/>
          <w:numId w:val="38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получат возможность осознать своё место в мире;  </w:t>
      </w:r>
    </w:p>
    <w:p w:rsidR="00965184" w:rsidRPr="00965184" w:rsidRDefault="00965184" w:rsidP="00965184">
      <w:pPr>
        <w:numPr>
          <w:ilvl w:val="0"/>
          <w:numId w:val="38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965184" w:rsidRPr="00965184" w:rsidRDefault="00965184" w:rsidP="00965184">
      <w:pPr>
        <w:numPr>
          <w:ilvl w:val="0"/>
          <w:numId w:val="38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965184" w:rsidRPr="00965184" w:rsidRDefault="00965184" w:rsidP="00965184">
      <w:pPr>
        <w:numPr>
          <w:ilvl w:val="0"/>
          <w:numId w:val="37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965184" w:rsidRPr="00965184" w:rsidRDefault="00965184" w:rsidP="00965184">
      <w:pPr>
        <w:numPr>
          <w:ilvl w:val="0"/>
          <w:numId w:val="37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965184" w:rsidRPr="00965184" w:rsidRDefault="00965184" w:rsidP="00965184">
      <w:pPr>
        <w:numPr>
          <w:ilvl w:val="0"/>
          <w:numId w:val="37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оценивать характер взаимоотношений людей в различных социальных группах (семья, общество сверстников, этнос); </w:t>
      </w:r>
    </w:p>
    <w:p w:rsidR="00965184" w:rsidRPr="00965184" w:rsidRDefault="00965184" w:rsidP="00965184">
      <w:pPr>
        <w:numPr>
          <w:ilvl w:val="0"/>
          <w:numId w:val="37"/>
        </w:numPr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 xml:space="preserve">Карта преемственности в развитии </w:t>
      </w:r>
      <w:proofErr w:type="spellStart"/>
      <w:r w:rsidRPr="0096518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общеучебных</w:t>
      </w:r>
      <w:proofErr w:type="spellEnd"/>
      <w:r w:rsidRPr="0096518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, сложных дидактических и исследовательских умений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  <w:t>1 класс</w:t>
      </w:r>
    </w:p>
    <w:p w:rsidR="00965184" w:rsidRPr="00965184" w:rsidRDefault="00965184" w:rsidP="0096518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слушать и читать на основе поставленной цели и задачи; </w:t>
      </w:r>
    </w:p>
    <w:p w:rsidR="00965184" w:rsidRPr="00965184" w:rsidRDefault="00965184" w:rsidP="0096518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осваивать материал на основе внутреннего плана действий; </w:t>
      </w:r>
    </w:p>
    <w:p w:rsidR="00965184" w:rsidRPr="00965184" w:rsidRDefault="00965184" w:rsidP="0096518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вносить коррекцию в развитие собственных умственных действий; </w:t>
      </w:r>
    </w:p>
    <w:p w:rsidR="00965184" w:rsidRPr="00965184" w:rsidRDefault="00965184" w:rsidP="0096518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вести рассказ от начала до конца; </w:t>
      </w:r>
    </w:p>
    <w:p w:rsidR="00965184" w:rsidRPr="00965184" w:rsidRDefault="00965184" w:rsidP="0096518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творчески применять знания в новых условиях, проводить опытную работу; </w:t>
      </w:r>
    </w:p>
    <w:p w:rsidR="00965184" w:rsidRPr="00965184" w:rsidRDefault="00965184" w:rsidP="0096518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51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работать с несколькими книгами сразу, пытаясь выбрать материал с определённой целевой установкой.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  <w:t>2 класс</w:t>
      </w:r>
    </w:p>
    <w:p w:rsidR="00965184" w:rsidRPr="00965184" w:rsidRDefault="00965184" w:rsidP="009651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наблюдать и фиксировать значительное и существенное в явлениях и процессах; </w:t>
      </w:r>
    </w:p>
    <w:p w:rsidR="00965184" w:rsidRPr="00965184" w:rsidRDefault="00965184" w:rsidP="009651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пересказывать подробно и выборочно; </w:t>
      </w:r>
    </w:p>
    <w:p w:rsidR="00965184" w:rsidRPr="00965184" w:rsidRDefault="00965184" w:rsidP="009651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выделять главную мысль на основе анализа текста; </w:t>
      </w:r>
    </w:p>
    <w:p w:rsidR="00965184" w:rsidRPr="00965184" w:rsidRDefault="00965184" w:rsidP="009651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делать выводы из фактов, совокупности фактов; </w:t>
      </w:r>
    </w:p>
    <w:p w:rsidR="00965184" w:rsidRPr="00965184" w:rsidRDefault="00965184" w:rsidP="009651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выделять существенное в рассказе, разделив его на логически законченные части </w:t>
      </w:r>
    </w:p>
    <w:p w:rsidR="00965184" w:rsidRPr="00965184" w:rsidRDefault="00965184" w:rsidP="009651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выявлять связи зависимости между фактами, явлениями, процессами; </w:t>
      </w:r>
    </w:p>
    <w:p w:rsidR="00965184" w:rsidRPr="00965184" w:rsidRDefault="00965184" w:rsidP="0096518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делать выводы на основе простых и сложных обобщений, заключение на основе выводов.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  <w:t>3 - 4 класс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переносить свободно, широко знания с одного явления на другое;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отбирать необходимые знания из большого объёма информации;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конструировать знания, положив в основу принцип созидания;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систематизировать учебный план;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пользоваться энциклопедиями, справочниками, книгами общеразвивающего характера;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высказывать содержательно свою мысль, идею;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 xml:space="preserve">формулировать простые выводы на основе двух – трёх опытов;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решать самостоятельно творческие задания, усложняя их;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свободно владеть операционными способами усвоения знаний; </w:t>
      </w:r>
    </w:p>
    <w:p w:rsidR="00965184" w:rsidRPr="00965184" w:rsidRDefault="00965184" w:rsidP="0096518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переходить свободно от простого, частного к более сложному, общему.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Личностные, </w:t>
      </w:r>
      <w:proofErr w:type="spellStart"/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метапредметные</w:t>
      </w:r>
      <w:proofErr w:type="spellEnd"/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 соответствии с требованиями к результатам освоения образовательной программы начального общего образования Федерального государственного образовательного стандарта обучение направлено на достижение учащимися личностных,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метапредметных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предметных результатов.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Личностные результаты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курса внеурочной деятельности:</w:t>
      </w:r>
    </w:p>
    <w:p w:rsidR="00965184" w:rsidRPr="00965184" w:rsidRDefault="00965184" w:rsidP="009651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965184" w:rsidRPr="00965184" w:rsidRDefault="00965184" w:rsidP="009651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внеучебной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965184" w:rsidRPr="00965184" w:rsidRDefault="00965184" w:rsidP="009651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внеучебной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деятельности;</w:t>
      </w:r>
    </w:p>
    <w:p w:rsidR="00965184" w:rsidRPr="00965184" w:rsidRDefault="00965184" w:rsidP="009651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965184" w:rsidRPr="00965184" w:rsidRDefault="00965184" w:rsidP="009651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ab/>
        <w:t>Выпускник получит возможность для формирования:</w:t>
      </w:r>
    </w:p>
    <w:p w:rsidR="00965184" w:rsidRPr="00965184" w:rsidRDefault="00965184" w:rsidP="009651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965184" w:rsidRPr="00965184" w:rsidRDefault="00965184" w:rsidP="009651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965184" w:rsidRPr="00965184" w:rsidRDefault="00965184" w:rsidP="009651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965184" w:rsidRPr="00965184" w:rsidRDefault="00965184" w:rsidP="009651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неуспешностивнеучебной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деятельности;</w:t>
      </w:r>
    </w:p>
    <w:p w:rsidR="00965184" w:rsidRPr="00965184" w:rsidRDefault="00965184" w:rsidP="009651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65184" w:rsidRPr="00965184" w:rsidRDefault="00965184" w:rsidP="009651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эмпатии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Регулятивные универсальные учебные действия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позволят учащимся: </w:t>
      </w:r>
    </w:p>
    <w:p w:rsidR="00965184" w:rsidRPr="00965184" w:rsidRDefault="00965184" w:rsidP="00965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965184" w:rsidRPr="00965184" w:rsidRDefault="00965184" w:rsidP="00965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965184" w:rsidRPr="00965184" w:rsidRDefault="00965184" w:rsidP="00965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осуществлять итоговый и пошаговый контроль по результату;</w:t>
      </w:r>
    </w:p>
    <w:p w:rsidR="00965184" w:rsidRPr="00965184" w:rsidRDefault="00965184" w:rsidP="00965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65184" w:rsidRPr="00965184" w:rsidRDefault="00965184" w:rsidP="00965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965184" w:rsidRPr="00965184" w:rsidRDefault="00965184" w:rsidP="009651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различать способ и результат действия.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>Выпускник получит возможность научиться:</w:t>
      </w:r>
    </w:p>
    <w:p w:rsidR="00965184" w:rsidRPr="00965184" w:rsidRDefault="00965184" w:rsidP="0096518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965184" w:rsidRPr="00965184" w:rsidRDefault="00965184" w:rsidP="0096518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965184" w:rsidRPr="00965184" w:rsidRDefault="00965184" w:rsidP="0096518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исполнение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как по ходу его реализации, так и  в конце действия.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Познавательные универсальные учебные действия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позволят учащимся:</w:t>
      </w:r>
    </w:p>
    <w:p w:rsidR="00965184" w:rsidRPr="00965184" w:rsidRDefault="00965184" w:rsidP="009651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внеучебных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965184" w:rsidRPr="00965184" w:rsidRDefault="00965184" w:rsidP="009651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65184" w:rsidRPr="00965184" w:rsidRDefault="00965184" w:rsidP="009651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строить сообщения, проекты  в устной и письменной форме; </w:t>
      </w:r>
    </w:p>
    <w:p w:rsidR="00965184" w:rsidRPr="00965184" w:rsidRDefault="00965184" w:rsidP="009651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965184" w:rsidRPr="00965184" w:rsidRDefault="00965184" w:rsidP="009651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965184" w:rsidRPr="00965184" w:rsidRDefault="00965184" w:rsidP="009651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>Выпускник получит возможность научиться:</w:t>
      </w:r>
    </w:p>
    <w:p w:rsidR="00965184" w:rsidRPr="00965184" w:rsidRDefault="00965184" w:rsidP="009651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965184" w:rsidRPr="00965184" w:rsidRDefault="00965184" w:rsidP="009651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965184" w:rsidRPr="00965184" w:rsidRDefault="00965184" w:rsidP="009651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965184" w:rsidRPr="00965184" w:rsidRDefault="00965184" w:rsidP="009651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965184" w:rsidRPr="00965184" w:rsidRDefault="00965184" w:rsidP="009651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65184" w:rsidRPr="00965184" w:rsidRDefault="00965184" w:rsidP="009651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сериацию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65184" w:rsidRPr="00965184" w:rsidRDefault="00965184" w:rsidP="0096518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строить логическое рассуждение, включающее установление причинно-следственных связей;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Коммуникативные универсальные учебные действия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позволят учащимся: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собственной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  и ориентироваться на позицию партнера в общении и взаимодействии;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формулировать собственное мнение и позицию;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задавать вопросы;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использовать речь для регуляции своего действия;</w:t>
      </w:r>
    </w:p>
    <w:p w:rsidR="00965184" w:rsidRPr="00965184" w:rsidRDefault="00965184" w:rsidP="009651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>Выпускник получит возможность научиться: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965184" w:rsidRPr="00965184" w:rsidRDefault="00965184" w:rsidP="0096518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965184" w:rsidRPr="00965184" w:rsidRDefault="00965184" w:rsidP="0096518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Содержание курса «Юный исследователь»</w:t>
      </w:r>
    </w:p>
    <w:p w:rsidR="00965184" w:rsidRPr="00965184" w:rsidRDefault="00965184" w:rsidP="0096518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  <w:t>1 класс (33 часа)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1. Что такое проекты.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2. Что такое проблема.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Тема 3. Как мы познаём мир.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4 – 5. Школа почемучек.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6 – 7. Удивительный вопрос.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8 – 9. Источники информации.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10 – 11. Любимое число. Игры с числами.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Тема: 12 – 14. Работа с элементами проекта «Алфавит».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15 – 16. Работа с элементами проекта «Почему мы любим встречать Новый год». Новогодние подарки.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17 – 19. Работа с элементами проекта «Игры наших дедушек и бабушек». Игры нашей семьи. Зимние забавы.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20 – 23. Работа с элементами проекта «Растения».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24 – 25. Работа с элементами проекта «Симметрия вокруг нас».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26- 31. Работа с элементами проекта «Сказки».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Тема: 32 – 33. Что мы узнали и чему научились за год. Моя лучшая работа.</w:t>
      </w:r>
    </w:p>
    <w:p w:rsidR="00965184" w:rsidRPr="00965184" w:rsidRDefault="00965184" w:rsidP="0096518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  <w:t>2 класс (34 часа)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1. Что можно исследовать? Формулирование темы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2-3. Как задавать вопросы? Банк идей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4-5. Тема, предмет, объект исследования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6-7. Цели и задачи исследования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8-9. Учимся выдвигать гипотезы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10-13. Организация исследования (практическое занятие)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14-17.  Наблюдение и наблюдательность. Наблюдение как способ выявления проблем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18-19.  Коллекционирование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Тема 20. Экспресс - </w:t>
      </w:r>
      <w:proofErr w:type="gram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исследование</w:t>
      </w:r>
      <w:proofErr w:type="gram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«Какие коллекции собирают люди»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21-22. Сообщение о своих коллекциях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23. Что такое эксперимент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24. Мысленные эксперименты и эксперименты на моделях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25-27.Сбор материала для исследования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28-29. Обобщение полученных данных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30.  Как подготовить сообщение о результатах исследования и подготовиться к защите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31. Как подготовить сообщение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Тема32.  Подготовка к защите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Тема33. Индивидуальные консультации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Тема34.  Подведение итогов работы</w:t>
      </w:r>
    </w:p>
    <w:p w:rsidR="00965184" w:rsidRPr="00965184" w:rsidRDefault="00965184" w:rsidP="0096518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  <w:t>3 класс (34 часа)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Тема 1. Исследования, проектные работы и наша жизнь.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2-3. Как выбрать тему работы с элементами проекта? Обсуждение и выбор тем исследования.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4. Как выбрать друга по общему интересу? (группы по интересам)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5-6. Какими могут быть  работы с элементами проекта?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7-8. Формулирование цели, задач исследования, гипотез.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9-10. Планирование работы.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11-13. Знакомство с методами и предметами исследования. Эксперимент познания в действии.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14-15. Обучение анкетированию, социальному опросу, интервьюированию.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16-18. Работа в библиотеке с каталогами. Отбор и составление списка литературы по теме исследования.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19-21.  Анализ прочитанной литературы.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22-23. Исследование объектов.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24-25. Основные логические операции. Учимся оценивать идеи, выделять главное и второстепенное.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26-27. Анализ и синтез. Суждения, умозаключения, выводы.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28. Как сделать сообщение о результатах исследования.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29-30. Оформление работы.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31-32. Работа в компьютерном классе. Оформление презентации.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33. Мини конференция по итогам собственных исследований.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34. Анализ исследовательской деятельности.</w:t>
      </w:r>
    </w:p>
    <w:p w:rsidR="00965184" w:rsidRPr="00965184" w:rsidRDefault="00965184" w:rsidP="0096518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ru-RU"/>
        </w:rPr>
        <w:t>4 класс (34 часа)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1.  Знания, умения и навыки, необходимые в исследовательской работе.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Тема2-3.  Культура мышления.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4-5. Умение выявлять проблемы. Ассоциации и аналогии.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Тема6-7.  Обсуждение и выбор тем исследования, актуализация проблемы.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8-9. Целеполагание, актуализация проблемы, выдвижение гипотез.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10-11. Предмет и объект исследования.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12. Работа в библиотеке с каталогами. Отбор литературы по теме исследования.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13-14. Ознакомление с литературой по данной проблематике, анализ материала.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Тема15-16.  Наблюдение и экспериментирование.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17-18.  Техника экспериментирования.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Тема19-20.  Наблюдение наблюдательность. Совершенствование техники экспериментирования.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Тема21-22.  Правильное мышление и логика.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23-24.   Обработка и анализ всех полученных данных.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Тема25-27.  Что такое парадоксы.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28-30.  Работа в компьютерном классе. Оформление презентации.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Тема 31.  Подготовка публичного выступления. Как подготовиться к защите.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Тема 32.   Защита исследования перед одноклассниками.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33.   Выступление на школьной НПК.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Тема 34.  Итоговое занятие. Анализ исследовательской деятельности.</w:t>
      </w:r>
    </w:p>
    <w:p w:rsidR="00965184" w:rsidRPr="00965184" w:rsidRDefault="00965184" w:rsidP="00250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Планируемые результаты реализации программы</w:t>
      </w:r>
    </w:p>
    <w:p w:rsidR="00965184" w:rsidRPr="00965184" w:rsidRDefault="00965184" w:rsidP="00250B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Программа предусматривает достижение </w:t>
      </w:r>
      <w:r w:rsidRPr="0096518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3 уровней результатов</w:t>
      </w: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205"/>
        <w:gridCol w:w="3195"/>
        <w:gridCol w:w="3170"/>
      </w:tblGrid>
      <w:tr w:rsidR="00965184" w:rsidRPr="00965184" w:rsidTr="000B07D3">
        <w:tc>
          <w:tcPr>
            <w:tcW w:w="3205" w:type="dxa"/>
            <w:shd w:val="clear" w:color="auto" w:fill="FFFFFF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Первый уровень результатов</w:t>
            </w:r>
          </w:p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(1 класс)</w:t>
            </w:r>
          </w:p>
        </w:tc>
        <w:tc>
          <w:tcPr>
            <w:tcW w:w="3195" w:type="dxa"/>
            <w:shd w:val="clear" w:color="auto" w:fill="FFFFFF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Второй уровень результатов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(2-3 класс)</w:t>
            </w:r>
          </w:p>
        </w:tc>
        <w:tc>
          <w:tcPr>
            <w:tcW w:w="3170" w:type="dxa"/>
            <w:shd w:val="clear" w:color="auto" w:fill="FFFFFF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Третий уровень результатов</w:t>
            </w:r>
          </w:p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(4 класс)</w:t>
            </w:r>
          </w:p>
        </w:tc>
      </w:tr>
      <w:tr w:rsidR="00965184" w:rsidRPr="00965184" w:rsidTr="000B07D3">
        <w:tc>
          <w:tcPr>
            <w:tcW w:w="3205" w:type="dxa"/>
            <w:shd w:val="clear" w:color="auto" w:fill="FFFFFF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195" w:type="dxa"/>
            <w:shd w:val="clear" w:color="auto" w:fill="FFFFFF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подтем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 работы с элементами проекта, приобретении опыта самостоятельного поиска, систематизации и оформлении интересующей информации.</w:t>
            </w:r>
          </w:p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shd w:val="clear" w:color="auto" w:fill="FFFFFF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Итоги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реализации программы могут быть </w:t>
            </w:r>
            <w:r w:rsidRPr="0096518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представлены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965184" w:rsidRPr="00965184" w:rsidRDefault="00965184" w:rsidP="0096518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Возможные результаты («выходы») проектной деятельности младших школьников: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sectPr w:rsidR="00965184" w:rsidRPr="00965184" w:rsidSect="00250B6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lastRenderedPageBreak/>
        <w:t xml:space="preserve">альбом,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газета,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гербарий,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журнал,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книжка-раскладушка,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коллаж,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коллекция,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костюм,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макет,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модель,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музыкальная подборка,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наглядные пособия,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lastRenderedPageBreak/>
        <w:t xml:space="preserve">паспарту,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плакат,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план,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серия иллюстраций,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сказка,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справочник,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стенгазета,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сувенир-поделка,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сценарий праздника,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учебное пособие,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фотоальбом, </w:t>
      </w:r>
    </w:p>
    <w:p w:rsidR="00965184" w:rsidRPr="00965184" w:rsidRDefault="00965184" w:rsidP="0096518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sectPr w:rsidR="00965184" w:rsidRPr="00965184" w:rsidSect="00250B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6518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экскурсия</w:t>
      </w:r>
    </w:p>
    <w:p w:rsidR="00965184" w:rsidRPr="00965184" w:rsidRDefault="00965184" w:rsidP="0096518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br w:type="column"/>
      </w:r>
      <w:proofErr w:type="spellStart"/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lastRenderedPageBreak/>
        <w:t>Учебно</w:t>
      </w:r>
      <w:proofErr w:type="spellEnd"/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 – тематический план</w:t>
      </w:r>
    </w:p>
    <w:p w:rsidR="00965184" w:rsidRPr="00965184" w:rsidRDefault="00965184" w:rsidP="0096518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932"/>
        <w:gridCol w:w="1075"/>
        <w:gridCol w:w="1013"/>
        <w:gridCol w:w="2113"/>
        <w:gridCol w:w="2235"/>
      </w:tblGrid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Кол-во часов (всего)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Кол-во часов (теория)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Кол-во часов (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практ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Способы выявления образовательных результатов учащихся</w:t>
            </w: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Что такое исследование?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задавать вопросы?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Дидактическая игра, беседа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Составление вопросов</w:t>
            </w: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выбрать тему исследования?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Дидактическая игра, беседа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Учимся выбирать дополнительную литературу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как способ выявления проблем.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наблюдение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Фиксация результатов наблюдений</w:t>
            </w: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Совместное или самостоятельное планирование выполнения практического задания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Составленный план работы </w:t>
            </w: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игра «Мозговой штурм»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Сформулированная идея, проблема</w:t>
            </w: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Сформулировнноеа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предположение</w:t>
            </w: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Развитие умения выдвигать гипотезы. Развитие умений задавать 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вопросы.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дискуссия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Игра с элементами виртуальной экскурсии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Отчет по экскурсии</w:t>
            </w: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Обоснованный выбор способа выполнения задания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Составление аннотации к прочитанной книге, картотек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2 ч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Учимся выделять главное и второстепенное. Как делать схемы?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Выполненная схема</w:t>
            </w: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Методика проведения самостоятельных исследований.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Коллективная игра-исследование.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Индивидуальные творческие работы на уроке по выбранной тематике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Презентация творческой работы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Творческая работа с элементами проекта</w:t>
            </w: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Выставки творческих работ –  средство стимулирования проектной деятельности детей.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выставка</w:t>
            </w: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Анализ исследовательской деятельности.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Рефлексивная работа</w:t>
            </w:r>
          </w:p>
        </w:tc>
      </w:tr>
      <w:tr w:rsidR="00965184" w:rsidRPr="00965184" w:rsidTr="000B07D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4" w:rsidRPr="00965184" w:rsidRDefault="00965184" w:rsidP="009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</w:tbl>
    <w:p w:rsidR="00965184" w:rsidRPr="00965184" w:rsidRDefault="00965184" w:rsidP="00965184">
      <w:pPr>
        <w:spacing w:before="240" w:after="24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sectPr w:rsidR="00965184" w:rsidRPr="00965184" w:rsidSect="00250B6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5184" w:rsidRPr="00965184" w:rsidRDefault="00965184" w:rsidP="00965184">
      <w:pPr>
        <w:spacing w:before="240" w:after="0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proofErr w:type="spellStart"/>
      <w:r w:rsidRPr="00965184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Учебно</w:t>
      </w:r>
      <w:proofErr w:type="spellEnd"/>
      <w:r w:rsidRPr="0096518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– методическое и материально – техническое обеспечение.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 имеет свои особенности, определяемые как спецификой обучения и воспитания младших школьников в целом.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начальной школе закладываются основы для последующего изучения систематических курсов физики, химии, биологии, географии, истории и обществоведения.  Курс «Юный исследователь»  содержит элементарные, доступные для восприятия учащихся  младшего школьного возраста сведения о живой и неживой природе; человеке, его биологической природе и социальной сущности; обществе, его истории и культуре. Главной задачей  курса в 4 классе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 связи с этим главную роль играют </w:t>
      </w: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средства обучения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включающие наглядные пособия: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1) натуральные живые пособия – комнатные растения; животные, содержащиеся в аквариуме или уголке живой природы;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2) 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3) коллекции горных пород, минералов, полезных ископаемых;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4) географические и исторические карты;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5) предметы, представляющие  быт традиционной и современной семьи, её хозяйства, повседневной, праздничной жизни и многое другое из жизни общества.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Другим средством наглядности служит </w:t>
      </w: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оборудование для </w:t>
      </w:r>
      <w:proofErr w:type="spellStart"/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мультимедийных</w:t>
      </w:r>
      <w:proofErr w:type="spellEnd"/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 демонстраций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(компьютер,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медиапроектор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 DVD-проектор) и средств фиксации окружающего мира (фото- и видеокамера). Оно благодаря </w:t>
      </w: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Интернету и единой коллекции цифровых образовательных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ресурсов (например, http://school-collection.edu.ru/) позволяет обеспечить наглядный образ к подавляющему большинству тем курса. Использование разнообразных средств обучения в их сочетании позволяет сформировать правильные представления об изучаемых объектах.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Наряду с принципом наглядности  в изучении  курса в начальной школе важную роль играет принцип предметности, в соответствии с которым учащиеся осуществляют разнообразные действия с изучаемыми объектами. В ходе подобной деятельности у школьников формируются практические умения и навыки, обеспечивается осознанное усвоение изучаемого материала.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 ходе изучения курса «Юный исследователь» младшие школьники на доступном для них уровне овладевают методами познания природы, включая наблюдение, измерение, эксперимент. В начальной школе у учащихся начинают формироваться познавательные интересы, познавательная </w:t>
      </w: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 xml:space="preserve">мотивация. В этом возрасте у большинства школьников выражен интерес к изучению природы. Этому в значительной мере способствует </w:t>
      </w:r>
      <w:proofErr w:type="spellStart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деятельностный</w:t>
      </w:r>
      <w:proofErr w:type="spellEnd"/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практико-ориентированный характер содержания курса, а также использование в ходе его изучения разнообразных средств обучения. К ним относится прежде всего набор энциклопедий для младших школьников, позволяющий организовать поиск интересующей детей информации. Кроме того, важная роль принадлежит экскурсиям. </w:t>
      </w:r>
    </w:p>
    <w:p w:rsidR="00965184" w:rsidRPr="00965184" w:rsidRDefault="00965184" w:rsidP="00965184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Для осуществления образовательного процесса по курсу «Юный - исследователь» необходимо следующее оборудование:</w:t>
      </w:r>
    </w:p>
    <w:p w:rsidR="00965184" w:rsidRPr="00965184" w:rsidRDefault="00965184" w:rsidP="00965184">
      <w:pPr>
        <w:numPr>
          <w:ilvl w:val="0"/>
          <w:numId w:val="36"/>
        </w:numPr>
        <w:autoSpaceDN w:val="0"/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компьютер, принтер, сканер, мультимедийный проектор.  </w:t>
      </w:r>
    </w:p>
    <w:p w:rsidR="00965184" w:rsidRPr="00965184" w:rsidRDefault="00965184" w:rsidP="0096518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br w:type="column"/>
      </w: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lastRenderedPageBreak/>
        <w:t xml:space="preserve"> Тематическое планирование с характеристикой деятельности учащихся</w:t>
      </w:r>
    </w:p>
    <w:p w:rsidR="00965184" w:rsidRPr="00965184" w:rsidRDefault="00965184" w:rsidP="0096518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1 класс</w:t>
      </w:r>
    </w:p>
    <w:tbl>
      <w:tblPr>
        <w:tblStyle w:val="a6"/>
        <w:tblW w:w="0" w:type="auto"/>
        <w:tblLook w:val="04A0"/>
      </w:tblPr>
      <w:tblGrid>
        <w:gridCol w:w="4361"/>
        <w:gridCol w:w="5210"/>
      </w:tblGrid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1.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Тема: Что такое работы с элементами проекта. 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знакомство с понятием «проект» как целенаправленная  работа с элементами проекта, развитие интереса к исследовательской деятельности через знакомство с работами учащихся начальных классов.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Понятие о проектах, и исследовательской деятельности учащихся. Презентация исследовательских работ учащихся начальных классов.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проект, проблема, информация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2.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Что такое проблема.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ознакомить с понятием проблема, формировать умение видеть проблему, развивать умение изменять собственную точку зрения, исследуя объект с различных сторон.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проблема, объект исследования.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3.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Как мы познаём мир.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знакомство со способами познания окружающего мира, с наблюдениями и экспериментами.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и эксперимент – способы познания окружающего мира. Опыты. Наблюдение за осенними изменениями в природе. Игры на внимание.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наблюдение, эксперимент, опыт.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4-5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Школа почемучек.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знакомство с понятием «гипотеза», развитие исследовательского и творческого мышления, развитие умения прогнозировать.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Понятие о гипотезе. Вопрос и ответ. Упражнения на обстоятельства и упражнения, предполагающие обратные действия. Игра «Найди причину».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гипотеза, вопрос, ответ.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6-7.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Удивительный вопрос.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развитие умения ставить вопросы для решения существующей проблемы.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Вопрос. Виды вопросов. Ответ. Игра «Угадай, о чем спросили», «Найди загадочное слово». Правила совместной работы в парах.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вопрос, ответ.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8-9.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Источники информации.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Цель: знакомство с понятием « источник информации» (библиотека, беседа </w:t>
            </w:r>
            <w:proofErr w:type="gram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взрослыми, экскурсия, книги, видео фильмы, ресурсы Интернета).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Информация. Источники информации. Библиотека. Работа с энциклопедиями и словарями. Беседа. Правила общения.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источник информации.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10-11.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Тема: Любимое число. Игры с </w:t>
            </w: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числами.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Цель: обобщить знания учащихся о числах первого десятка, формировать умения 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применять полученные знания в практической деятельности, презентовать свою работу.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История числа. Натуральный ряд чисел. Занимательная математика. Игры с числами.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число, нумерация чисел.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Занятия 12-14.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Работа с элементами проекта  «Алфавит».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Организация выставки книг в алфавитном порядке.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Азбука в картинках.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систематизация знаний о знакомых детям буквах, знакомство с практическим применением алфавита в жизни людей, развитие творческих способностей учащихся.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История русской азбуки. Алфавит. Азбука. Каталог. Организация выставки книг. Практическая работа «Живая азбука в картинках».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буква, алфавит.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15-16.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Тема: Работа с элементами проекта  «Почему мы </w:t>
            </w:r>
            <w:proofErr w:type="gramStart"/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любим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 встречать Новый год». Новогодние подарки.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прививать любовь к традициям русского народа, формировать умение работать в группе и оценивать результат своего труда.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История праздника Новый год. </w:t>
            </w:r>
            <w:proofErr w:type="gram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встречают Новый год в разный странах.</w:t>
            </w:r>
            <w:proofErr w:type="gram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Новогодние подарки. Мастерская Деда Мороза и Снегурочки.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традиция, сувенир, самооценка.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17-19.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Работа с элементами проекта  «Игры наших дедушек и бабушек». Игры нашей семьи. Зимние забавы.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знакомство с традиционными играми народов России, привитие любви к традициям своей семьи и народа, развитие толерантности, воспитание привычки к здоровому образу жизни.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Игра. Правила игры. Традиционные игры народов России. Игры прошлого. Игры современных детей.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игра, товарищ, друг.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20-23.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Работа с элементами проекта  «Растения».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Цель: обобщение знаний о растениях, о роли растений в жизни человека и животных, воспитание бережного отношения к родной природе, формирование умения применять в практической деятельности полученные знания.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Выбор темы школьного проекта. Дикорастущие и культурные растения. Растения родного края. Организация выставки « Природа и фантазия». Комнатные растения нашего класса. Понятия: виды растений, редкие и исчезающие растения, условия жизни растений.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24-25.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Работа с элементами проекта  «Симметрия вокруг нас».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знакомство с понятием симметрия, развитие логического и пространственного мышления, привитие навыков учебной деятельности: анализа и синтеза, развитие устной речи.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Понятие о симметрии. Симметричные и ассиметричные фигуры и предметы. Симметрия в жизни человека.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симметрия.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26-31.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Тема: Работа с элементами проекта  «Сказки».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Выбор темы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школьноой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работы с элементами 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проекта.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Моя любимая сказка.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Конкурс загадок про героев народных сказок о животных.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Сочиняем сказку.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Театрализация сказки. (2 часа)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привитие интереса к устному народному творчеству, развитие творческих способностей учащихся, формирование умения различать добро и зло, реализовать полученные знания в практической деятельности.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Устное народное творчество. Народные сказки. Сказки народов мира. Авторские сказки. Театр. Спектакль. Инсценировка. 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добро, зло, театр, спектакль, герой.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Занятие 32-33.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Тема: Что мы узнали и чему научились за год. Моя лучшая работа.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Цель: систематизировать и обобщить знания детей по курсу «Мы исследователи».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Рефлексия изученного за год. Отбор лучших работ. Оформление выставки. Презентация работ учащихся.</w:t>
            </w:r>
          </w:p>
        </w:tc>
      </w:tr>
    </w:tbl>
    <w:p w:rsidR="00965184" w:rsidRPr="00965184" w:rsidRDefault="00965184" w:rsidP="009651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2 класс</w:t>
      </w:r>
    </w:p>
    <w:tbl>
      <w:tblPr>
        <w:tblStyle w:val="a6"/>
        <w:tblW w:w="0" w:type="auto"/>
        <w:tblLook w:val="04A0"/>
      </w:tblPr>
      <w:tblGrid>
        <w:gridCol w:w="4361"/>
        <w:gridCol w:w="5210"/>
      </w:tblGrid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1.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Что можно исследовать? Формулирование темы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Задания для развития исследовательских способностей. Игра на развитие формулирования темы.</w:t>
            </w:r>
          </w:p>
        </w:tc>
      </w:tr>
      <w:tr w:rsidR="00965184" w:rsidRPr="00965184" w:rsidTr="000B07D3">
        <w:trPr>
          <w:trHeight w:val="415"/>
        </w:trPr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2-3.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Как задавать вопросы? Банк идей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Игра «Задай вопрос». Составление «Банка идей». 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4-5.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Тема, предмет, объект исследования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Знать: как выбрать тему, предмет, объект исследования,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Уметь: выбирать тему, предмет, объект исследования, обосновывать актуальность темы.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6-7.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Цели и задачи исследования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Знать: ответ на вопрос – зачем ты проводишь исследование?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Уметь: ставить цели и задачи исследования.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8-9.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Учимся выдвигать гипотезы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Понятия: гипотеза, провокационная идея.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если…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различать провокационную идею от гипотезы.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 xml:space="preserve">Занятия 10-13.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Организация исследования (практическое занятие)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Метод исследования как путь решения задач исследователя. Знакомство с основными доступными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iCs/>
                <w:noProof w:val="0"/>
                <w:sz w:val="24"/>
                <w:szCs w:val="24"/>
                <w:lang w:eastAsia="ru-RU"/>
              </w:rPr>
              <w:t xml:space="preserve">Практические задания: 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тренировка в использовании методов исследования в ходе изучения доступных объектов (вода, свет, комнатные растения, люди и т.д.).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Знать:- методы исследования,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Уметь: использовать методы исследования при решении задач исследования, задавать вопросы, составлять план работы, находить информацию.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18-19.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Наблюдение и наблюдательность.  Наблюдение как способ выявления проблем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iCs/>
                <w:noProof w:val="0"/>
                <w:sz w:val="24"/>
                <w:szCs w:val="24"/>
                <w:lang w:eastAsia="ru-RU"/>
              </w:rPr>
              <w:t>Практические задания: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Знать: - метод исследования – наблюдение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Уметь:- проводить наблюдения над объектом и т.д.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15-16.</w:t>
            </w:r>
            <w:r w:rsidRPr="00965184">
              <w:rPr>
                <w:rFonts w:ascii="Times New Roman" w:eastAsia="Times New Roman" w:hAnsi="Times New Roman" w:cs="Times New Roman"/>
                <w:b/>
                <w:iCs/>
                <w:noProof w:val="0"/>
                <w:sz w:val="24"/>
                <w:szCs w:val="24"/>
                <w:lang w:eastAsia="ru-RU"/>
              </w:rPr>
              <w:t xml:space="preserve"> Коллекционирование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iCs/>
                <w:noProof w:val="0"/>
                <w:sz w:val="24"/>
                <w:szCs w:val="24"/>
                <w:lang w:eastAsia="ru-RU"/>
              </w:rPr>
              <w:t>Понятия: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iCs/>
                <w:noProof w:val="0"/>
                <w:sz w:val="24"/>
                <w:szCs w:val="24"/>
                <w:lang w:eastAsia="ru-RU"/>
              </w:rPr>
              <w:t>Практические задания: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выбор темы для коллекции, сбор материала.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Знать: 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понятия - коллекционирование, коллекционер, коллекция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Уметь: - выбирать тему для коллекционирования,  собирать материал.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20.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Экспресс - исследование «Какие коллекции собирают люди»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Поисковая деятельность по теме «Какие 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коллекции собирают люди».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 xml:space="preserve">Занятия 21-22.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Сообщение о своих коллекциях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Выступления учащихся о своих коллекциях.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23.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Что такое эксперимент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iCs/>
                <w:noProof w:val="0"/>
                <w:sz w:val="24"/>
                <w:szCs w:val="24"/>
                <w:lang w:eastAsia="ru-RU"/>
              </w:rPr>
              <w:t>Понятия: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эксперимент, экспериментирование.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iCs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iCs/>
                <w:noProof w:val="0"/>
                <w:sz w:val="24"/>
                <w:szCs w:val="24"/>
                <w:lang w:eastAsia="ru-RU"/>
              </w:rPr>
              <w:t>Практическая работа.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iCs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iCs/>
                <w:noProof w:val="0"/>
                <w:sz w:val="24"/>
                <w:szCs w:val="24"/>
                <w:lang w:eastAsia="ru-RU"/>
              </w:rPr>
              <w:t>Знать: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понятия  - эксперимент и экспериментирование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Уметь: планировать эксперимент,  находить новое с помощью эксперимента.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24.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Мысленные эксперименты и эксперименты на моделях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Проведение эксперимента на моделях. Эксперимент «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28-29.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Обобщение полученных данных 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Анализ, обобщение, главное, второстепенное.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Что такое обобщение. Приемы обобщения. Определения понятиям. Выбор главного. Последовательность изложения.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Практические задания: “Учимся анализировать”, “Учимся выделять главное”, “Расположи материал в определенной последовательности”.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Знать: способы обобщения материала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Уметь: обобщать материал, пользоваться приёмами обобщения, находить главное. 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30.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Как подготовить сообщение о результатах исследования и подготовиться к защите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Составление плана подготовки к защите проекта.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31.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Как подготовить сообщение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Сообщение, доклад.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Что такое доклад. Как правильно спланировать сообщение о своем исследовании. Как выделить главное и второстепенное.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Знать: правила подготовки сообщения.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Уметь: планировать свою работу “Что сначала, что потом”, “Составление рассказов по заданному алгоритму” и др.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32.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Подготовка к защите  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Защита.Вопросы для рассмотрения</w:t>
            </w:r>
            <w:r w:rsidRPr="00965184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  <w:t>:</w:t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Коллективное обсуждение проблем: “Что такое защита”, “Как правильно делать доклад”, “Как отвечать на вопросы”.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33.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Индивидуальные консультации  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Консультации проводятся педагогом для учащихся и родителей, работающих в </w:t>
            </w:r>
            <w:proofErr w:type="spellStart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или индивидуально. Подготовка детских работ к публичной защите.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34.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Подведение итогов работы  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Анализ своей проектной деятельности.</w:t>
            </w:r>
          </w:p>
        </w:tc>
      </w:tr>
    </w:tbl>
    <w:p w:rsidR="00965184" w:rsidRPr="00965184" w:rsidRDefault="00965184" w:rsidP="009651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3 класс</w:t>
      </w:r>
    </w:p>
    <w:tbl>
      <w:tblPr>
        <w:tblStyle w:val="a6"/>
        <w:tblW w:w="0" w:type="auto"/>
        <w:tblLook w:val="04A0"/>
      </w:tblPr>
      <w:tblGrid>
        <w:gridCol w:w="4361"/>
        <w:gridCol w:w="5210"/>
      </w:tblGrid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 xml:space="preserve">Занятие 1. 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Исследования, проектные работы и наша жизнь.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 о роли научных исследований в нашей жизни. Задание «Посмотри на мир чужими глазами».</w:t>
            </w:r>
          </w:p>
        </w:tc>
      </w:tr>
      <w:tr w:rsidR="00965184" w:rsidRPr="00965184" w:rsidTr="000B07D3">
        <w:trPr>
          <w:trHeight w:val="415"/>
        </w:trPr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2-3.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Как выбрать тему работы с элементами проекта? Обсуждение и выбор тем исследования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Беседа «Что мне интересно?». Обсуждение выбранной темы для исследования. Памятка «Как выбрать тему».</w:t>
            </w:r>
          </w:p>
        </w:tc>
      </w:tr>
      <w:tr w:rsidR="00965184" w:rsidRPr="00965184" w:rsidTr="000B07D3">
        <w:trPr>
          <w:trHeight w:val="953"/>
        </w:trPr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4.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Как выбрать друга по общему интересу? (группы по интересам)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Задания на выявление общих интересов. Групповая работа.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5-6.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Какими могут быть  работы с элементами проекта?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Знакомство с видами работ с элементами проектов. Работа в группах.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7-8.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Формулирование цели, задач исследования, гипотез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Постановка цели исследования по выбранной теме. Определение задач для достижения поставленной цели. Выдвижение гипотез.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9-10.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Планирование работы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Составление плана работы над проектом. Игра «По местам».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11-13.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Знакомство с методами и предметами исследования. Эксперимент познания в действии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Познакомить с методами и предметами исследования. Определить предмет исследования в своём проекте. Эксперимент как форма познания мира.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14-15.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Обучение анкетированию, социальному опросу, интервьюированию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Составление анкет, опросов. Проведение интервью в группах.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16-18.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Работа в библиотеке с каталогами. Отбор и составление списка литературы по теме исследования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Экскурсия в библиотеку. Выбор необходимой литературы по теме проекта.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19-21.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Анализ прочитанной литературы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Чтение и выбор необходимых частей текста для проекта. Учить правильно записывать литературу, используемую в проекте.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22-23.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Исследование объектов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Практическое занятие направленное на исследование объектов в проектах учащихся.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24-25.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Основные логические операции. Учимся оценивать идеи, выделять главное и второстепенное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Мыслительный эксперимент «Что можно сделать из куска бумаги?» Составить рассказ по готовой концовке.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26-27.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Анализ и синтез. Суждения, умозаключения, выводы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Игра «Найди ошибки художника». Практическое задание направленное на развитие анализировать свои действия и делать выводы.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28.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Как сделать сообщение о результатах исследования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Составление плана работы. Требования к сообщению.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29-30.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Выполнение презентации  к проекту. Подбор необходимых картинок. Составление альбома иллюстраций. Выполнение поделок.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31-32.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Работа в компьютерном классе. Оформление презентации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на компьютере – создание презентации.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33.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Мини конференция по итогам </w:t>
            </w: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собственных исследований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Выступления учащихся с презентацией своих проектных работ.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Занятие 34.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Анализ исследовательской деятельности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Анализ своей проектной деятельности.</w:t>
            </w:r>
          </w:p>
        </w:tc>
      </w:tr>
    </w:tbl>
    <w:p w:rsidR="00965184" w:rsidRPr="00965184" w:rsidRDefault="00965184" w:rsidP="0096518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4 класс</w:t>
      </w:r>
    </w:p>
    <w:tbl>
      <w:tblPr>
        <w:tblStyle w:val="a6"/>
        <w:tblW w:w="0" w:type="auto"/>
        <w:tblLook w:val="04A0"/>
      </w:tblPr>
      <w:tblGrid>
        <w:gridCol w:w="4361"/>
        <w:gridCol w:w="5210"/>
      </w:tblGrid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1. 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Практическая работа «Посмотри на мир другими глазами».</w:t>
            </w:r>
          </w:p>
        </w:tc>
      </w:tr>
      <w:tr w:rsidR="00965184" w:rsidRPr="00965184" w:rsidTr="000B07D3">
        <w:trPr>
          <w:trHeight w:val="415"/>
        </w:trPr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2-3.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Культура мышления.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Виды тем. Практическая работа «Неоконченный рассказ».</w:t>
            </w:r>
          </w:p>
        </w:tc>
      </w:tr>
      <w:tr w:rsidR="00965184" w:rsidRPr="00965184" w:rsidTr="000B07D3">
        <w:trPr>
          <w:trHeight w:val="953"/>
        </w:trPr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4-5.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Умение выявлять проблемы. Ассоциации и аналогии.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Задания на развитие умения выявлять проблему. Ассоциации и аналогии.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6-7.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Обсуждение и выбор тем исследования, актуализация проблемы.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Подбор интересующей темы исследования из большого разнообразия тем. Работа над актуальностью выбранной проблемы.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8-9.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Целеполагание, актуализация проблемы, выдвижение гипотез.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Постановка цели, определение проблемы и выдвижение гипотез по теме исследования.</w:t>
            </w:r>
          </w:p>
        </w:tc>
      </w:tr>
      <w:tr w:rsidR="00965184" w:rsidRPr="00965184" w:rsidTr="000B07D3">
        <w:trPr>
          <w:trHeight w:val="593"/>
        </w:trPr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10-11.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Предмет и объект исследования.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Определение предмета и объекта исследования и их формулирование.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12.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Работа в библиотеке с каталогами. Отбор литературы по теме исследования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Экскурсия в библиотеку. Работа с картотекой. Выбор литературы.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13-14.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Ознакомление с литературой по данной проблематике, анализ материала 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с литературой по выбранной теме. Выборка необходимого материала для работы.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15-16.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Наблюдение и экспериментирование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Практическая работа. Эксперимент с микроскопом, лупой.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Занятия 17-18.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Техника экспериментирования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Эксперимент с магнитом и металлом. Задание «Рассказываем, фантазируем».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Занятия 19-20.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Наблюдение наблюдательность. Совершенствование техники экспериментирования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Игра на развитие наблюдательности. Проведение эксперимента.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21-22.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Правильное мышление и логика 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Задания на развитие мышления и логики.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23-24.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Обработка и анализ всех полученных данных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Выборочное чтение. Подбор необходимых высказываний по теме проекта.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25-27.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Что такое парадоксы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Понятие «парадокс». Беседа о жизненных парадоксах.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28-30.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Работа в компьютерном классе. Оформление презентации.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на компьютере – создание презентации.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Занятие 31.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Подготовка публичного выступления. Как подготовиться к защите.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Составление плана выступления.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 xml:space="preserve">Занятие 32. 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Защита исследования перед одноклассниками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Выступление с проектами перед одноклассниками.</w:t>
            </w:r>
          </w:p>
        </w:tc>
      </w:tr>
      <w:tr w:rsidR="00965184" w:rsidRPr="00965184" w:rsidTr="000B07D3"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33.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Выступление на школьной НПК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Презентация проекта на школьной НПК.</w:t>
            </w:r>
          </w:p>
        </w:tc>
      </w:tr>
      <w:tr w:rsidR="00965184" w:rsidRPr="00965184" w:rsidTr="000B07D3">
        <w:trPr>
          <w:trHeight w:val="131"/>
        </w:trPr>
        <w:tc>
          <w:tcPr>
            <w:tcW w:w="4361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Занятие 34.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Итоговое занятие. Анализ исследовательской деятельности</w:t>
            </w:r>
          </w:p>
        </w:tc>
        <w:tc>
          <w:tcPr>
            <w:tcW w:w="5210" w:type="dxa"/>
          </w:tcPr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Анализ исследовательской деятельности. Выводы.</w:t>
            </w:r>
          </w:p>
          <w:p w:rsidR="00965184" w:rsidRPr="00965184" w:rsidRDefault="00965184" w:rsidP="00965184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965184" w:rsidRPr="00965184" w:rsidRDefault="00965184" w:rsidP="00965184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</w:p>
    <w:p w:rsidR="00965184" w:rsidRPr="00965184" w:rsidRDefault="00965184" w:rsidP="00965184">
      <w:pPr>
        <w:spacing w:before="240" w:after="24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br w:type="column"/>
      </w: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lastRenderedPageBreak/>
        <w:t>Тематическое планирование. 1 класс (33 часа)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101"/>
        <w:gridCol w:w="7229"/>
        <w:gridCol w:w="1285"/>
      </w:tblGrid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br w:type="column"/>
            </w: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Что такое исследование?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задавать вопросы?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выбрать тему исследования?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Учимся выбирать дополнительную литературу</w:t>
            </w:r>
          </w:p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(экскурсия в библиотеку)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как способ выявления проблем.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Совместное или самостоятельное планирование выполнения практического задания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Развитие умения выдвигать гипотезы. Развитие умений задавать вопросы.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Обоснованный выбор способа выполнения задания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Составление аннотации к прочитанной книге, картотек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Учимся выделять главное и второстепенное. Как делать схемы?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Индивидуальные творческие работы на уроке по выбранной тематике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Выставки творческих работ –  средство стимулирования проектной деятельности детей.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283"/>
        </w:trPr>
        <w:tc>
          <w:tcPr>
            <w:tcW w:w="1101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</w:tcPr>
          <w:p w:rsidR="00965184" w:rsidRPr="00965184" w:rsidRDefault="00965184" w:rsidP="009651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Анализ исследовательской деятельности.</w:t>
            </w:r>
          </w:p>
        </w:tc>
        <w:tc>
          <w:tcPr>
            <w:tcW w:w="1285" w:type="dxa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283"/>
        </w:trPr>
        <w:tc>
          <w:tcPr>
            <w:tcW w:w="9615" w:type="dxa"/>
            <w:gridSpan w:val="3"/>
          </w:tcPr>
          <w:p w:rsidR="00965184" w:rsidRPr="00965184" w:rsidRDefault="00965184" w:rsidP="009651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Итого 33 часа</w:t>
            </w:r>
          </w:p>
        </w:tc>
      </w:tr>
    </w:tbl>
    <w:p w:rsidR="00965184" w:rsidRPr="00965184" w:rsidRDefault="00965184" w:rsidP="00965184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</w:p>
    <w:p w:rsidR="00965184" w:rsidRPr="00965184" w:rsidRDefault="00965184" w:rsidP="00965184">
      <w:pPr>
        <w:spacing w:before="240" w:after="24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br w:type="column"/>
      </w: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lastRenderedPageBreak/>
        <w:t>Тематическое планирование. 2 класс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/>
      </w:tblPr>
      <w:tblGrid>
        <w:gridCol w:w="1101"/>
        <w:gridCol w:w="6520"/>
        <w:gridCol w:w="1521"/>
      </w:tblGrid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Кол-во часов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Что можно исследовать? Формулирование темы.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задавать вопросы? Банк идей.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Тема, предмет, объект исследования.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Цели и задачи исследования.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Учимся выделять гипотезы.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Организация исследования. (практическое занятие.)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и наблюдательность.</w:t>
            </w:r>
          </w:p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как способ выявления проблем.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Коллекционирование.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Экспресс-исследование «Какие коллекции собирают люди»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Сообщение о своих коллекциях.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Что такое эксперимент.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Мысленные эксперименты и эксперименты на моделях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Сбор материала для исследования.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Обобщение полученных данных.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подготовить результат исследования.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подготовить сообщение.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Подготовка к защите. (практическое занятие.)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Индивидуальная консультация.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397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Подведение итогов. Защита.</w:t>
            </w:r>
          </w:p>
        </w:tc>
        <w:tc>
          <w:tcPr>
            <w:tcW w:w="1521" w:type="dxa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397"/>
        </w:trPr>
        <w:tc>
          <w:tcPr>
            <w:tcW w:w="9142" w:type="dxa"/>
            <w:gridSpan w:val="3"/>
            <w:shd w:val="clear" w:color="auto" w:fill="auto"/>
          </w:tcPr>
          <w:p w:rsidR="00965184" w:rsidRPr="00965184" w:rsidRDefault="00965184" w:rsidP="00965184">
            <w:pPr>
              <w:spacing w:after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Итого  34 часа</w:t>
            </w:r>
          </w:p>
        </w:tc>
      </w:tr>
    </w:tbl>
    <w:p w:rsidR="00965184" w:rsidRPr="00965184" w:rsidRDefault="00965184" w:rsidP="00965184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Тематическое планирование. 3 класс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/>
      </w:tblPr>
      <w:tblGrid>
        <w:gridCol w:w="1101"/>
        <w:gridCol w:w="6963"/>
        <w:gridCol w:w="1507"/>
      </w:tblGrid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теория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Проект? Проект!</w:t>
            </w:r>
          </w:p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Научные исследования и наша жизнь.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выбрать тему проекта? Обсуждение и выбор тем исследования.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выбрать друга по общему интересу? (группы по интересам)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Какими могут быть  проекты?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Формулирование цели, задач исследования, гипотез.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Планирование работы.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Обучение анкетированию, социальному опросу, интервьюированию.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Анализ прочитанной литературы.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Исследование объектов.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Анализ и синтез. Суждения, умозаключения, выводы.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Как сделать сообщение о результатах исследования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Оформление работы. 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в компьютерном классе. Оформление презентации.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Мини конференция по итогам собственных исследований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3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Анализ исследовательской деятельности.</w:t>
            </w:r>
          </w:p>
        </w:tc>
        <w:tc>
          <w:tcPr>
            <w:tcW w:w="1507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454"/>
        </w:trPr>
        <w:tc>
          <w:tcPr>
            <w:tcW w:w="9571" w:type="dxa"/>
            <w:gridSpan w:val="3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Итого 34 часа</w:t>
            </w:r>
          </w:p>
        </w:tc>
      </w:tr>
    </w:tbl>
    <w:p w:rsidR="00965184" w:rsidRPr="00965184" w:rsidRDefault="00965184" w:rsidP="00965184">
      <w:pPr>
        <w:spacing w:before="240" w:after="24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96518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Тематическое планирование 4 класс (34 часа)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/>
      </w:tblPr>
      <w:tblGrid>
        <w:gridCol w:w="1101"/>
        <w:gridCol w:w="6945"/>
        <w:gridCol w:w="1560"/>
      </w:tblGrid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Культура мышления.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Умение выявлять проблемы. Ассоциации и аналогии.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Обсуждение и выбор тем исследования, актуализация проблемы.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Целеполагание, актуализация проблемы, выдвижение гипотез.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Предмет и объект исследования.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и экспериментирование.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Техника экспериментирования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Правильное мышление и логика.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Что такое парадоксы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Обработка и анализ всех полученных данных.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Работа в компьютерном классе. Оформление презентации.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Защита исследования перед одноклассниками.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Выступление на школьной НПК.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454"/>
        </w:trPr>
        <w:tc>
          <w:tcPr>
            <w:tcW w:w="1101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5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Итоговое занятие. Анализ исследовательской деятельности.</w:t>
            </w:r>
          </w:p>
        </w:tc>
        <w:tc>
          <w:tcPr>
            <w:tcW w:w="1560" w:type="dxa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965184" w:rsidRPr="00965184" w:rsidTr="000B07D3">
        <w:trPr>
          <w:trHeight w:val="454"/>
        </w:trPr>
        <w:tc>
          <w:tcPr>
            <w:tcW w:w="9606" w:type="dxa"/>
            <w:gridSpan w:val="3"/>
            <w:shd w:val="clear" w:color="auto" w:fill="auto"/>
          </w:tcPr>
          <w:p w:rsidR="00965184" w:rsidRPr="00965184" w:rsidRDefault="00965184" w:rsidP="00965184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651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Итого – 34 часа</w:t>
            </w:r>
          </w:p>
        </w:tc>
      </w:tr>
    </w:tbl>
    <w:p w:rsidR="00965184" w:rsidRPr="00965184" w:rsidRDefault="00965184" w:rsidP="00965184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655B80" w:rsidRDefault="00250B60"/>
    <w:sectPr w:rsidR="00655B80" w:rsidSect="00250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ACC790C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5AC7"/>
    <w:multiLevelType w:val="hybridMultilevel"/>
    <w:tmpl w:val="B49A0BF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EE2AFA"/>
    <w:multiLevelType w:val="hybridMultilevel"/>
    <w:tmpl w:val="F42267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DA07F3"/>
    <w:multiLevelType w:val="hybridMultilevel"/>
    <w:tmpl w:val="35EC2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C19DA"/>
    <w:multiLevelType w:val="hybridMultilevel"/>
    <w:tmpl w:val="FF6C9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6745D"/>
    <w:multiLevelType w:val="hybridMultilevel"/>
    <w:tmpl w:val="B17A0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5399E"/>
    <w:multiLevelType w:val="hybridMultilevel"/>
    <w:tmpl w:val="23AAA3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1DE75577"/>
    <w:multiLevelType w:val="hybridMultilevel"/>
    <w:tmpl w:val="D84C8B6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EC64416"/>
    <w:multiLevelType w:val="hybridMultilevel"/>
    <w:tmpl w:val="053E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75BFD"/>
    <w:multiLevelType w:val="hybridMultilevel"/>
    <w:tmpl w:val="603A2C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15308"/>
    <w:multiLevelType w:val="hybridMultilevel"/>
    <w:tmpl w:val="BCA8F0B2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28016D99"/>
    <w:multiLevelType w:val="hybridMultilevel"/>
    <w:tmpl w:val="B9D2473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FFE6FE4"/>
    <w:multiLevelType w:val="hybridMultilevel"/>
    <w:tmpl w:val="8118D318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36AE795D"/>
    <w:multiLevelType w:val="multilevel"/>
    <w:tmpl w:val="774048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DA62D8"/>
    <w:multiLevelType w:val="hybridMultilevel"/>
    <w:tmpl w:val="AE768FD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D286748"/>
    <w:multiLevelType w:val="hybridMultilevel"/>
    <w:tmpl w:val="0EC03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307956"/>
    <w:multiLevelType w:val="hybridMultilevel"/>
    <w:tmpl w:val="6D46781E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CC12AF0"/>
    <w:multiLevelType w:val="multilevel"/>
    <w:tmpl w:val="D6866D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B71BF"/>
    <w:multiLevelType w:val="hybridMultilevel"/>
    <w:tmpl w:val="F6B64364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70F122C4"/>
    <w:multiLevelType w:val="hybridMultilevel"/>
    <w:tmpl w:val="726619AA"/>
    <w:lvl w:ilvl="0" w:tplc="6EA0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F96A8A"/>
    <w:multiLevelType w:val="hybridMultilevel"/>
    <w:tmpl w:val="9F9A7718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5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C4E0A81"/>
    <w:multiLevelType w:val="hybridMultilevel"/>
    <w:tmpl w:val="4232E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6"/>
  </w:num>
  <w:num w:numId="4">
    <w:abstractNumId w:val="0"/>
  </w:num>
  <w:num w:numId="5">
    <w:abstractNumId w:val="18"/>
  </w:num>
  <w:num w:numId="6">
    <w:abstractNumId w:val="34"/>
  </w:num>
  <w:num w:numId="7">
    <w:abstractNumId w:val="30"/>
  </w:num>
  <w:num w:numId="8">
    <w:abstractNumId w:val="12"/>
  </w:num>
  <w:num w:numId="9">
    <w:abstractNumId w:val="1"/>
  </w:num>
  <w:num w:numId="10">
    <w:abstractNumId w:val="29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33"/>
  </w:num>
  <w:num w:numId="16">
    <w:abstractNumId w:val="2"/>
  </w:num>
  <w:num w:numId="17">
    <w:abstractNumId w:val="31"/>
  </w:num>
  <w:num w:numId="18">
    <w:abstractNumId w:val="27"/>
  </w:num>
  <w:num w:numId="19">
    <w:abstractNumId w:val="25"/>
  </w:num>
  <w:num w:numId="20">
    <w:abstractNumId w:val="8"/>
  </w:num>
  <w:num w:numId="21">
    <w:abstractNumId w:val="23"/>
  </w:num>
  <w:num w:numId="22">
    <w:abstractNumId w:val="35"/>
  </w:num>
  <w:num w:numId="23">
    <w:abstractNumId w:val="7"/>
  </w:num>
  <w:num w:numId="24">
    <w:abstractNumId w:val="36"/>
  </w:num>
  <w:num w:numId="25">
    <w:abstractNumId w:val="6"/>
  </w:num>
  <w:num w:numId="26">
    <w:abstractNumId w:val="9"/>
  </w:num>
  <w:num w:numId="27">
    <w:abstractNumId w:val="4"/>
  </w:num>
  <w:num w:numId="28">
    <w:abstractNumId w:val="22"/>
  </w:num>
  <w:num w:numId="29">
    <w:abstractNumId w:val="37"/>
  </w:num>
  <w:num w:numId="30">
    <w:abstractNumId w:val="26"/>
  </w:num>
  <w:num w:numId="31">
    <w:abstractNumId w:val="20"/>
  </w:num>
  <w:num w:numId="32">
    <w:abstractNumId w:val="10"/>
  </w:num>
  <w:num w:numId="33">
    <w:abstractNumId w:val="13"/>
  </w:num>
  <w:num w:numId="34">
    <w:abstractNumId w:val="32"/>
  </w:num>
  <w:num w:numId="35">
    <w:abstractNumId w:val="11"/>
  </w:num>
  <w:num w:numId="36">
    <w:abstractNumId w:val="3"/>
  </w:num>
  <w:num w:numId="37">
    <w:abstractNumId w:val="2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184"/>
    <w:rsid w:val="0017242C"/>
    <w:rsid w:val="00250B60"/>
    <w:rsid w:val="00623F86"/>
    <w:rsid w:val="00965184"/>
    <w:rsid w:val="00B424A7"/>
    <w:rsid w:val="00C25A4D"/>
    <w:rsid w:val="00F4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5184"/>
  </w:style>
  <w:style w:type="paragraph" w:styleId="a3">
    <w:name w:val="List Paragraph"/>
    <w:basedOn w:val="a"/>
    <w:uiPriority w:val="99"/>
    <w:qFormat/>
    <w:rsid w:val="00965184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customStyle="1" w:styleId="a4">
    <w:name w:val="Новый"/>
    <w:basedOn w:val="a"/>
    <w:rsid w:val="009651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noProof w:val="0"/>
      <w:sz w:val="28"/>
      <w:szCs w:val="24"/>
      <w:lang w:eastAsia="ru-RU"/>
    </w:rPr>
  </w:style>
  <w:style w:type="paragraph" w:styleId="a5">
    <w:name w:val="No Spacing"/>
    <w:uiPriority w:val="1"/>
    <w:qFormat/>
    <w:rsid w:val="009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65184"/>
  </w:style>
  <w:style w:type="character" w:customStyle="1" w:styleId="apple-converted-space">
    <w:name w:val="apple-converted-space"/>
    <w:basedOn w:val="a0"/>
    <w:rsid w:val="00965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7551</Words>
  <Characters>43044</Characters>
  <Application>Microsoft Office Word</Application>
  <DocSecurity>0</DocSecurity>
  <Lines>358</Lines>
  <Paragraphs>100</Paragraphs>
  <ScaleCrop>false</ScaleCrop>
  <Company>SPecialiST RePack</Company>
  <LinksUpToDate>false</LinksUpToDate>
  <CharactersWithSpaces>50495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Valentina</cp:lastModifiedBy>
  <cp:revision>4</cp:revision>
  <dcterms:created xsi:type="dcterms:W3CDTF">2019-10-12T13:03:00Z</dcterms:created>
  <dcterms:modified xsi:type="dcterms:W3CDTF">2022-04-13T18:37:00Z</dcterms:modified>
</cp:coreProperties>
</file>